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1CC8" w14:textId="77777777" w:rsidR="004B448C" w:rsidRDefault="004B448C" w:rsidP="00F21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BA9765"/>
          <w:sz w:val="32"/>
          <w:szCs w:val="32"/>
          <w:lang w:val="bg-BG"/>
        </w:rPr>
      </w:pPr>
      <w:r w:rsidRPr="004B448C">
        <w:rPr>
          <w:rFonts w:ascii="Arial" w:eastAsia="Arial" w:hAnsi="Arial" w:cs="Arial"/>
          <w:b/>
          <w:color w:val="BA9765"/>
          <w:sz w:val="32"/>
          <w:szCs w:val="32"/>
          <w:lang w:val="bg-BG"/>
        </w:rPr>
        <w:t xml:space="preserve">Барбара Грабивода е новият главен директор </w:t>
      </w:r>
    </w:p>
    <w:p w14:paraId="1D6ADE8F" w14:textId="0E4E47DA" w:rsidR="00F2150A" w:rsidRDefault="004B448C" w:rsidP="00F21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BA9765"/>
          <w:sz w:val="32"/>
          <w:szCs w:val="32"/>
          <w:lang w:val="bg-BG"/>
        </w:rPr>
      </w:pPr>
      <w:r w:rsidRPr="004B448C">
        <w:rPr>
          <w:rFonts w:ascii="Arial" w:eastAsia="Arial" w:hAnsi="Arial" w:cs="Arial"/>
          <w:b/>
          <w:color w:val="BA9765"/>
          <w:sz w:val="32"/>
          <w:szCs w:val="32"/>
          <w:lang w:val="bg-BG"/>
        </w:rPr>
        <w:t>търговски стратегии в Publicis Groupe за Централна и Източна Европа</w:t>
      </w:r>
    </w:p>
    <w:p w14:paraId="67C642A9" w14:textId="42E43BFE" w:rsidR="0015522C" w:rsidRPr="00F2150A" w:rsidRDefault="001552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bg-BG"/>
        </w:rPr>
      </w:pPr>
    </w:p>
    <w:p w14:paraId="53D38356" w14:textId="1063F2D8" w:rsidR="00F2150A" w:rsidRPr="004B448C" w:rsidRDefault="004B4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bg-BG"/>
        </w:rPr>
      </w:pPr>
      <w:r w:rsidRPr="004B448C">
        <w:rPr>
          <w:rFonts w:ascii="Arial" w:eastAsia="Arial" w:hAnsi="Arial" w:cs="Arial"/>
          <w:b/>
          <w:color w:val="000000"/>
          <w:sz w:val="20"/>
          <w:szCs w:val="20"/>
          <w:lang w:val="bg-BG"/>
        </w:rPr>
        <w:t xml:space="preserve">10 март 2025 г. -  </w:t>
      </w:r>
      <w:r w:rsidRPr="004B448C">
        <w:rPr>
          <w:rFonts w:ascii="Arial" w:eastAsia="Arial" w:hAnsi="Arial" w:cs="Arial"/>
          <w:bCs/>
          <w:color w:val="000000"/>
          <w:sz w:val="20"/>
          <w:szCs w:val="20"/>
          <w:lang w:val="bg-BG"/>
        </w:rPr>
        <w:t>Publicis Groupe Централна и Източна Европа (ЦИЕ) с радост обявява назначаването на Барбара Грабивода за</w:t>
      </w:r>
      <w:r w:rsidRPr="004B448C">
        <w:rPr>
          <w:rFonts w:ascii="Arial" w:eastAsia="Arial" w:hAnsi="Arial" w:cs="Arial"/>
          <w:b/>
          <w:color w:val="000000"/>
          <w:sz w:val="20"/>
          <w:szCs w:val="20"/>
          <w:lang w:val="bg-BG"/>
        </w:rPr>
        <w:t xml:space="preserve"> главен директор търговски стратегии. </w:t>
      </w:r>
    </w:p>
    <w:p w14:paraId="62A93408" w14:textId="77777777" w:rsidR="004B448C" w:rsidRDefault="004B4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bg-BG"/>
        </w:rPr>
      </w:pPr>
    </w:p>
    <w:p w14:paraId="6E83B8C6" w14:textId="2B2178E9" w:rsidR="004B448C" w:rsidRPr="004B448C" w:rsidRDefault="004B4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bg-BG"/>
        </w:rPr>
      </w:pPr>
      <w:r w:rsidRPr="004B448C">
        <w:rPr>
          <w:rFonts w:ascii="Arial" w:eastAsia="Arial" w:hAnsi="Arial" w:cs="Arial"/>
          <w:color w:val="000000"/>
          <w:sz w:val="20"/>
          <w:szCs w:val="20"/>
          <w:lang w:val="bg-BG"/>
        </w:rPr>
        <w:t xml:space="preserve">Неин пряк ръководител ще бъде </w:t>
      </w:r>
      <w:r w:rsidRPr="004B448C">
        <w:rPr>
          <w:rFonts w:ascii="Arial" w:eastAsia="Arial" w:hAnsi="Arial" w:cs="Arial"/>
          <w:b/>
          <w:bCs/>
          <w:color w:val="000000"/>
          <w:sz w:val="20"/>
          <w:szCs w:val="20"/>
          <w:lang w:val="bg-BG"/>
        </w:rPr>
        <w:t>Мария Тюдор, главен оперативен директор на Publicis Groupe ЦИЕ</w:t>
      </w:r>
      <w:r w:rsidRPr="004B448C">
        <w:rPr>
          <w:rFonts w:ascii="Arial" w:eastAsia="Arial" w:hAnsi="Arial" w:cs="Arial"/>
          <w:color w:val="000000"/>
          <w:sz w:val="20"/>
          <w:szCs w:val="20"/>
          <w:lang w:val="bg-BG"/>
        </w:rPr>
        <w:t>. В своята нова роля, Барбара ще приоритизира разработването и изпълнението на медийни стратегии за клиентите от сектора на търговията на дребно. Освен това, ще продължава да затвърждава стремежа на Групата към иновации, интеграция и ръст на клиентите в бързо развиващия се комуникационен пейзаж.</w:t>
      </w:r>
    </w:p>
    <w:p w14:paraId="2E8DE02F" w14:textId="77777777" w:rsidR="004B448C" w:rsidRPr="004B448C" w:rsidRDefault="004B448C" w:rsidP="004B44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bg-BG"/>
        </w:rPr>
      </w:pPr>
      <w:r w:rsidRPr="004B448C">
        <w:rPr>
          <w:rFonts w:ascii="Arial" w:hAnsi="Arial" w:cs="Arial"/>
          <w:sz w:val="20"/>
          <w:szCs w:val="20"/>
          <w:lang w:val="bg-BG"/>
        </w:rPr>
        <w:t xml:space="preserve">Мисията на Барбара ще включва преодоляване на границата между </w:t>
      </w:r>
      <w:r w:rsidRPr="00A21B8D">
        <w:rPr>
          <w:rFonts w:ascii="Arial" w:hAnsi="Arial" w:cs="Arial"/>
          <w:b/>
          <w:bCs/>
          <w:sz w:val="20"/>
          <w:szCs w:val="20"/>
          <w:lang w:val="bg-BG"/>
        </w:rPr>
        <w:t>медийно</w:t>
      </w:r>
      <w:r w:rsidRPr="00A21B8D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A21B8D">
        <w:rPr>
          <w:rFonts w:ascii="Arial" w:hAnsi="Arial" w:cs="Arial"/>
          <w:b/>
          <w:bCs/>
          <w:sz w:val="20"/>
          <w:szCs w:val="20"/>
          <w:lang w:val="bg-BG"/>
        </w:rPr>
        <w:t>съдържание за продажба на дребно</w:t>
      </w:r>
      <w:r w:rsidRPr="004B448C">
        <w:rPr>
          <w:rFonts w:ascii="Arial" w:hAnsi="Arial" w:cs="Arial"/>
          <w:sz w:val="20"/>
          <w:szCs w:val="20"/>
          <w:lang w:val="bg-BG"/>
        </w:rPr>
        <w:t xml:space="preserve"> </w:t>
      </w:r>
      <w:r w:rsidRPr="004B448C">
        <w:rPr>
          <w:rFonts w:ascii="Arial" w:hAnsi="Arial" w:cs="Arial"/>
          <w:b/>
          <w:bCs/>
          <w:sz w:val="20"/>
          <w:szCs w:val="20"/>
          <w:lang w:val="bg-BG"/>
        </w:rPr>
        <w:t xml:space="preserve">и търговското; </w:t>
      </w:r>
      <w:r w:rsidRPr="004B448C">
        <w:rPr>
          <w:rFonts w:ascii="Arial" w:hAnsi="Arial" w:cs="Arial"/>
          <w:sz w:val="20"/>
          <w:szCs w:val="20"/>
          <w:lang w:val="bg-BG"/>
        </w:rPr>
        <w:t xml:space="preserve"> стимулиране на </w:t>
      </w:r>
      <w:r w:rsidRPr="004B448C">
        <w:rPr>
          <w:rFonts w:ascii="Arial" w:hAnsi="Arial" w:cs="Arial"/>
          <w:b/>
          <w:bCs/>
          <w:sz w:val="20"/>
          <w:szCs w:val="20"/>
          <w:lang w:val="bg-BG"/>
        </w:rPr>
        <w:t xml:space="preserve">иновативно съдържание с помощта на изкуствен интелект;  развитие на продуктови и хъб решения;  подпомагане  разрастванетоо на клиентите и иновациите, </w:t>
      </w:r>
      <w:r w:rsidRPr="004B448C">
        <w:rPr>
          <w:rFonts w:ascii="Arial" w:hAnsi="Arial" w:cs="Arial"/>
          <w:sz w:val="20"/>
          <w:szCs w:val="20"/>
          <w:lang w:val="bg-BG"/>
        </w:rPr>
        <w:t>както и увеличаване на обслужването на клиенти от сектора на търговията на дребно от няколко пазари</w:t>
      </w:r>
      <w:r w:rsidRPr="004B448C">
        <w:rPr>
          <w:rFonts w:ascii="Arial" w:hAnsi="Arial" w:cs="Arial"/>
          <w:b/>
          <w:bCs/>
          <w:sz w:val="20"/>
          <w:szCs w:val="20"/>
          <w:lang w:val="bg-BG"/>
        </w:rPr>
        <w:t xml:space="preserve">.  </w:t>
      </w:r>
    </w:p>
    <w:p w14:paraId="13DE2FA3" w14:textId="77777777" w:rsidR="004B448C" w:rsidRPr="004B448C" w:rsidRDefault="004B448C" w:rsidP="004B44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bg-BG"/>
        </w:rPr>
      </w:pPr>
      <w:bookmarkStart w:id="0" w:name="_Hlk191476790"/>
      <w:r w:rsidRPr="004B448C">
        <w:rPr>
          <w:rFonts w:ascii="Arial" w:hAnsi="Arial" w:cs="Arial"/>
          <w:sz w:val="20"/>
          <w:szCs w:val="20"/>
          <w:lang w:val="bg-BG"/>
        </w:rPr>
        <w:t>В допълнение, плановете за позицията на Барбара включват развитие, което в дългосрочен план да покрива всички аспекти на комуникациите и медийната стратегия.</w:t>
      </w:r>
    </w:p>
    <w:bookmarkEnd w:id="0"/>
    <w:p w14:paraId="4DD63B68" w14:textId="77777777" w:rsidR="004B448C" w:rsidRPr="004B448C" w:rsidRDefault="004B448C" w:rsidP="004B448C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  <w:lang w:val="bg-BG"/>
        </w:rPr>
      </w:pPr>
      <w:r w:rsidRPr="004B448C">
        <w:rPr>
          <w:rFonts w:ascii="Arial" w:hAnsi="Arial" w:cs="Arial"/>
          <w:b/>
          <w:bCs/>
          <w:sz w:val="20"/>
          <w:szCs w:val="20"/>
          <w:lang w:val="bg-BG"/>
        </w:rPr>
        <w:t>Доказан лидер в сферата на търговията и иновациите в съдържанието</w:t>
      </w:r>
    </w:p>
    <w:p w14:paraId="2EB1F1A7" w14:textId="77777777" w:rsidR="004B448C" w:rsidRPr="004B448C" w:rsidRDefault="004B448C" w:rsidP="004B44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bg-BG"/>
        </w:rPr>
      </w:pPr>
      <w:r w:rsidRPr="004B448C">
        <w:rPr>
          <w:rFonts w:ascii="Arial" w:hAnsi="Arial" w:cs="Arial"/>
          <w:sz w:val="20"/>
          <w:szCs w:val="20"/>
          <w:lang w:val="bg-BG"/>
        </w:rPr>
        <w:t xml:space="preserve">Барбара има богат опит в областта на търговските стратегии, дигиталната трансформация и създаването на  съдържание за мащабно стратегиране. До съвсем скоро тя заема поста на </w:t>
      </w:r>
      <w:r w:rsidRPr="004B448C">
        <w:rPr>
          <w:rFonts w:ascii="Arial" w:hAnsi="Arial" w:cs="Arial"/>
          <w:b/>
          <w:bCs/>
          <w:sz w:val="20"/>
          <w:szCs w:val="20"/>
          <w:lang w:val="bg-BG"/>
        </w:rPr>
        <w:t>главен стратегически директор в PXP / Publicis Production,</w:t>
      </w:r>
      <w:r w:rsidRPr="004B448C">
        <w:rPr>
          <w:rFonts w:ascii="Arial" w:hAnsi="Arial" w:cs="Arial"/>
          <w:sz w:val="20"/>
          <w:szCs w:val="20"/>
          <w:lang w:val="bg-BG"/>
        </w:rPr>
        <w:t xml:space="preserve"> където играе ключова роля в оформянето на стратегии за електронна търговия и производство, насърчаването на иновациите и укрепването на работата между екипите.</w:t>
      </w:r>
    </w:p>
    <w:p w14:paraId="7B906A95" w14:textId="14B1F944" w:rsidR="004B448C" w:rsidRPr="004B448C" w:rsidRDefault="004B448C" w:rsidP="004B44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bg-BG"/>
        </w:rPr>
      </w:pPr>
      <w:r w:rsidRPr="004B448C">
        <w:rPr>
          <w:rFonts w:ascii="Arial" w:hAnsi="Arial" w:cs="Arial"/>
          <w:sz w:val="20"/>
          <w:szCs w:val="20"/>
          <w:lang w:val="bg-BG"/>
        </w:rPr>
        <w:t xml:space="preserve">Барбара има и десетилетия опит от страната на клиентите, заемайки ръководни позиции в </w:t>
      </w:r>
      <w:r w:rsidRPr="004B448C">
        <w:rPr>
          <w:rFonts w:ascii="Arial" w:hAnsi="Arial" w:cs="Arial"/>
          <w:b/>
          <w:bCs/>
          <w:sz w:val="20"/>
          <w:szCs w:val="20"/>
          <w:lang w:val="bg-BG"/>
        </w:rPr>
        <w:t>LOT Polish Airlines, Alior Bank и Tchibo</w:t>
      </w:r>
      <w:r w:rsidRPr="004B448C">
        <w:rPr>
          <w:rFonts w:ascii="Arial" w:hAnsi="Arial" w:cs="Arial"/>
          <w:sz w:val="20"/>
          <w:szCs w:val="20"/>
          <w:lang w:val="bg-BG"/>
        </w:rPr>
        <w:t>, където успешно е навигирала пресечната точка между бизнеса и маркетинга за реализацията на дигитална трансформации.</w:t>
      </w:r>
    </w:p>
    <w:p w14:paraId="6E55CAF1" w14:textId="77777777" w:rsidR="004B448C" w:rsidRPr="004B448C" w:rsidRDefault="004B448C" w:rsidP="004B448C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0"/>
          <w:szCs w:val="20"/>
          <w:lang w:val="bg-BG"/>
        </w:rPr>
      </w:pPr>
      <w:r w:rsidRPr="004B448C">
        <w:rPr>
          <w:rFonts w:ascii="Arial" w:hAnsi="Arial" w:cs="Arial"/>
          <w:b/>
          <w:bCs/>
          <w:sz w:val="20"/>
          <w:szCs w:val="20"/>
          <w:lang w:val="bg-BG"/>
        </w:rPr>
        <w:t>Лидерска експертиза и принос към индустрията</w:t>
      </w:r>
    </w:p>
    <w:p w14:paraId="6C576048" w14:textId="77777777" w:rsidR="004B448C" w:rsidRPr="004B448C" w:rsidRDefault="004B448C" w:rsidP="004B44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bg-BG"/>
        </w:rPr>
      </w:pPr>
      <w:r w:rsidRPr="004B448C">
        <w:rPr>
          <w:rFonts w:ascii="Arial" w:hAnsi="Arial" w:cs="Arial"/>
          <w:sz w:val="20"/>
          <w:szCs w:val="20"/>
          <w:lang w:val="bg-BG"/>
        </w:rPr>
        <w:t xml:space="preserve">Отвъд ръководната си позиция, Барбара е лидер  в създаването на съдържание, базирано на изкуствен интелект. През 2024 г. тя е водещ автор на </w:t>
      </w:r>
      <w:r w:rsidRPr="004B448C">
        <w:rPr>
          <w:rFonts w:ascii="Arial" w:hAnsi="Arial" w:cs="Arial"/>
          <w:b/>
          <w:bCs/>
          <w:sz w:val="20"/>
          <w:szCs w:val="20"/>
          <w:lang w:val="bg-BG"/>
        </w:rPr>
        <w:t>„Supercharging Content Production with GenAI: Turning Buzzwords into Scalable Practices - A Cross-Sector Analysis</w:t>
      </w:r>
      <w:r w:rsidRPr="004B448C">
        <w:rPr>
          <w:rFonts w:ascii="Arial" w:hAnsi="Arial" w:cs="Arial"/>
          <w:sz w:val="20"/>
          <w:szCs w:val="20"/>
          <w:lang w:val="bg-BG"/>
        </w:rPr>
        <w:t>“ – всеобхватна публикация, в която се изследва въздействието на  изкуствения интелект (AI) върху ефективността и оптимизацията на създаването на съдържание.</w:t>
      </w:r>
    </w:p>
    <w:p w14:paraId="6F15972D" w14:textId="07C44A53" w:rsidR="004B448C" w:rsidRPr="004B448C" w:rsidRDefault="004B448C" w:rsidP="004B44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bg-BG"/>
        </w:rPr>
      </w:pPr>
      <w:r w:rsidRPr="004B448C">
        <w:rPr>
          <w:rFonts w:ascii="Arial" w:hAnsi="Arial" w:cs="Arial"/>
          <w:sz w:val="20"/>
          <w:szCs w:val="20"/>
          <w:lang w:val="bg-BG"/>
        </w:rPr>
        <w:t xml:space="preserve">Барбара има </w:t>
      </w:r>
      <w:r w:rsidRPr="004B448C">
        <w:rPr>
          <w:rFonts w:ascii="Arial" w:hAnsi="Arial" w:cs="Arial"/>
          <w:b/>
          <w:bCs/>
          <w:sz w:val="20"/>
          <w:szCs w:val="20"/>
          <w:lang w:val="bg-BG"/>
        </w:rPr>
        <w:t>докторска степен от</w:t>
      </w:r>
      <w:r w:rsidRPr="004B448C">
        <w:rPr>
          <w:rFonts w:ascii="Arial" w:hAnsi="Arial" w:cs="Arial"/>
          <w:sz w:val="20"/>
          <w:szCs w:val="20"/>
          <w:lang w:val="bg-BG"/>
        </w:rPr>
        <w:t xml:space="preserve"> Икономическия университет във Варшава (</w:t>
      </w:r>
      <w:r w:rsidRPr="004B448C">
        <w:rPr>
          <w:rFonts w:ascii="Arial" w:hAnsi="Arial" w:cs="Arial"/>
          <w:b/>
          <w:bCs/>
          <w:sz w:val="20"/>
          <w:szCs w:val="20"/>
          <w:lang w:val="bg-BG"/>
        </w:rPr>
        <w:t>Warsaw School of Economics)</w:t>
      </w:r>
      <w:r w:rsidRPr="004B448C">
        <w:rPr>
          <w:rFonts w:ascii="Arial" w:hAnsi="Arial" w:cs="Arial"/>
          <w:sz w:val="20"/>
          <w:szCs w:val="20"/>
          <w:lang w:val="bg-BG"/>
        </w:rPr>
        <w:t>, където изследването ѝ за потребителското поведението на поколението Z</w:t>
      </w:r>
      <w:r w:rsidR="00A21B8D">
        <w:rPr>
          <w:rFonts w:ascii="Arial" w:hAnsi="Arial" w:cs="Arial"/>
          <w:sz w:val="20"/>
          <w:szCs w:val="20"/>
          <w:lang w:val="bg-BG"/>
        </w:rPr>
        <w:t xml:space="preserve"> </w:t>
      </w:r>
      <w:r w:rsidRPr="004B448C">
        <w:rPr>
          <w:rFonts w:ascii="Arial" w:hAnsi="Arial" w:cs="Arial"/>
          <w:sz w:val="20"/>
          <w:szCs w:val="20"/>
          <w:lang w:val="bg-BG"/>
        </w:rPr>
        <w:t xml:space="preserve">печели </w:t>
      </w:r>
      <w:r w:rsidRPr="004B448C">
        <w:rPr>
          <w:rFonts w:ascii="Arial" w:hAnsi="Arial" w:cs="Arial"/>
          <w:sz w:val="20"/>
          <w:szCs w:val="20"/>
          <w:lang w:val="bg-BG"/>
        </w:rPr>
        <w:lastRenderedPageBreak/>
        <w:t xml:space="preserve">наградата за най-добра докторска дисертация на годината. Освен това е лектор в най-добрите полски университети и автор на книгата </w:t>
      </w:r>
      <w:r w:rsidRPr="004B448C">
        <w:rPr>
          <w:rFonts w:ascii="Arial" w:hAnsi="Arial" w:cs="Arial"/>
          <w:i/>
          <w:iCs/>
          <w:sz w:val="20"/>
          <w:szCs w:val="20"/>
          <w:lang w:val="bg-BG"/>
        </w:rPr>
        <w:t xml:space="preserve">The Economics of Digital Shopping in Central &amp; Eastern Europe </w:t>
      </w:r>
      <w:r w:rsidRPr="004B448C">
        <w:rPr>
          <w:rFonts w:ascii="Arial" w:hAnsi="Arial" w:cs="Arial"/>
          <w:sz w:val="20"/>
          <w:szCs w:val="20"/>
          <w:lang w:val="bg-BG"/>
        </w:rPr>
        <w:t>(Cambridge University Press, 2022).</w:t>
      </w:r>
    </w:p>
    <w:p w14:paraId="2A557E47" w14:textId="77777777" w:rsidR="004B448C" w:rsidRPr="004B448C" w:rsidRDefault="004B448C" w:rsidP="004B448C">
      <w:pPr>
        <w:spacing w:before="100" w:beforeAutospacing="1" w:after="100" w:afterAutospacing="1"/>
        <w:jc w:val="both"/>
        <w:outlineLvl w:val="2"/>
        <w:rPr>
          <w:rFonts w:ascii="Arial" w:hAnsi="Arial" w:cs="Arial"/>
          <w:sz w:val="20"/>
          <w:szCs w:val="20"/>
          <w:lang w:val="bg-BG"/>
        </w:rPr>
      </w:pPr>
      <w:r w:rsidRPr="004B448C">
        <w:rPr>
          <w:rFonts w:ascii="Arial" w:hAnsi="Arial" w:cs="Arial"/>
          <w:b/>
          <w:bCs/>
          <w:sz w:val="20"/>
          <w:szCs w:val="20"/>
          <w:lang w:val="bg-BG"/>
        </w:rPr>
        <w:t xml:space="preserve">По повод назначението Мария Тюдор , главен оперативен директор на Publicis Groupe ЦИЕ, </w:t>
      </w:r>
      <w:r w:rsidRPr="004B448C">
        <w:rPr>
          <w:rFonts w:ascii="Arial" w:hAnsi="Arial" w:cs="Arial"/>
          <w:sz w:val="20"/>
          <w:szCs w:val="20"/>
          <w:lang w:val="bg-BG"/>
        </w:rPr>
        <w:t xml:space="preserve">казва: </w:t>
      </w:r>
      <w:r w:rsidRPr="004B448C">
        <w:rPr>
          <w:rFonts w:ascii="Arial" w:hAnsi="Arial" w:cs="Arial"/>
          <w:i/>
          <w:iCs/>
          <w:sz w:val="20"/>
          <w:szCs w:val="20"/>
          <w:lang w:val="bg-BG"/>
        </w:rPr>
        <w:t>„Назначението на Басия подчертава ангажимента ни да изграждаме най-съвременни стратегически</w:t>
      </w:r>
      <w:r w:rsidRPr="004B448C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Pr="004B448C">
        <w:rPr>
          <w:rFonts w:ascii="Arial" w:hAnsi="Arial" w:cs="Arial"/>
          <w:i/>
          <w:iCs/>
          <w:sz w:val="20"/>
          <w:szCs w:val="20"/>
          <w:lang w:val="bg-BG"/>
        </w:rPr>
        <w:t>възможности в сектора на търговията и медиите в Централна и Източна Европа. Тя предоставя изключителна визия, богат опит в бранша и доказана способност да стимулира трансформация. Убедени сме, че под нейно ръководство стратегическото ни позициониране ще продължи да се развива и да дава въздействащи резултати за нашите клиенти.“</w:t>
      </w:r>
    </w:p>
    <w:p w14:paraId="3FDB4DB5" w14:textId="5B40FD75" w:rsidR="00856F23" w:rsidRDefault="004B448C" w:rsidP="00856F2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  <w:lang w:val="bg-BG"/>
        </w:rPr>
      </w:pPr>
      <w:r w:rsidRPr="004B448C">
        <w:rPr>
          <w:rFonts w:ascii="Arial" w:hAnsi="Arial" w:cs="Arial"/>
          <w:b/>
          <w:bCs/>
          <w:sz w:val="20"/>
          <w:szCs w:val="20"/>
          <w:lang w:val="bg-BG"/>
        </w:rPr>
        <w:t xml:space="preserve">Барбара Грабивода </w:t>
      </w:r>
      <w:r w:rsidRPr="004B448C">
        <w:rPr>
          <w:rFonts w:ascii="Arial" w:hAnsi="Arial" w:cs="Arial"/>
          <w:sz w:val="20"/>
          <w:szCs w:val="20"/>
          <w:lang w:val="bg-BG"/>
        </w:rPr>
        <w:t xml:space="preserve">добавя: </w:t>
      </w:r>
      <w:r w:rsidRPr="004B448C">
        <w:rPr>
          <w:rFonts w:ascii="Arial" w:hAnsi="Arial" w:cs="Arial"/>
          <w:i/>
          <w:iCs/>
          <w:sz w:val="20"/>
          <w:szCs w:val="20"/>
          <w:lang w:val="bg-BG"/>
        </w:rPr>
        <w:t>„Развълнувана съм да поема това ново предизвикателство в Publicis Groupe ЦИЕ и да продължа да насърчавам иновациите в пресечната точка на търговията, съдържанието и технологиите. С еволюцията на търговския пейзаж имаме невероятната възможност да оформим бъдещето за нашите клиенти, като предоставяме интегрирани решения, базирани на данни и изкуствен интелект.“</w:t>
      </w:r>
    </w:p>
    <w:p w14:paraId="050DFC7E" w14:textId="77777777" w:rsidR="004B448C" w:rsidRPr="004B448C" w:rsidRDefault="004B448C" w:rsidP="00964C66">
      <w:pPr>
        <w:widowControl w:val="0"/>
        <w:spacing w:line="276" w:lineRule="auto"/>
        <w:ind w:right="-914"/>
        <w:jc w:val="both"/>
        <w:rPr>
          <w:rFonts w:ascii="Arial" w:eastAsia="Arial" w:hAnsi="Arial" w:cs="Arial"/>
          <w:color w:val="000000"/>
          <w:sz w:val="20"/>
          <w:szCs w:val="20"/>
          <w:lang w:val="bg-BG"/>
        </w:rPr>
      </w:pPr>
    </w:p>
    <w:p w14:paraId="768EB094" w14:textId="77777777" w:rsidR="004B448C" w:rsidRPr="00F2150A" w:rsidRDefault="004B448C" w:rsidP="00964C66">
      <w:pPr>
        <w:widowControl w:val="0"/>
        <w:spacing w:line="276" w:lineRule="auto"/>
        <w:ind w:right="-914"/>
        <w:jc w:val="both"/>
        <w:rPr>
          <w:rFonts w:ascii="Arial" w:eastAsia="Arial" w:hAnsi="Arial" w:cs="Arial"/>
          <w:b/>
          <w:sz w:val="18"/>
          <w:szCs w:val="18"/>
          <w:lang w:val="bg-BG"/>
        </w:rPr>
      </w:pPr>
    </w:p>
    <w:p w14:paraId="53989B08" w14:textId="3B04BECA" w:rsidR="0015522C" w:rsidRPr="00F2150A" w:rsidRDefault="00992AEC" w:rsidP="004C0ED5">
      <w:pPr>
        <w:jc w:val="both"/>
        <w:rPr>
          <w:rFonts w:ascii="Arial" w:eastAsia="Arial" w:hAnsi="Arial" w:cs="Arial"/>
          <w:b/>
          <w:color w:val="BA9765"/>
          <w:sz w:val="18"/>
          <w:szCs w:val="18"/>
          <w:lang w:val="bg-BG"/>
        </w:rPr>
      </w:pPr>
      <w:r w:rsidRPr="00F2150A">
        <w:rPr>
          <w:rFonts w:ascii="Arial" w:eastAsia="Arial" w:hAnsi="Arial" w:cs="Arial"/>
          <w:b/>
          <w:color w:val="BA9765"/>
          <w:sz w:val="18"/>
          <w:szCs w:val="18"/>
          <w:lang w:val="bg-BG"/>
        </w:rPr>
        <w:t>За</w:t>
      </w:r>
      <w:r w:rsidR="00CE3CA8" w:rsidRPr="00F2150A">
        <w:rPr>
          <w:rFonts w:ascii="Arial" w:eastAsia="Arial" w:hAnsi="Arial" w:cs="Arial"/>
          <w:b/>
          <w:color w:val="BA9765"/>
          <w:sz w:val="18"/>
          <w:szCs w:val="18"/>
          <w:lang w:val="bg-BG"/>
        </w:rPr>
        <w:t xml:space="preserve"> Publicis Groupe – The Power of One</w:t>
      </w:r>
    </w:p>
    <w:p w14:paraId="5DE5535C" w14:textId="77777777" w:rsidR="00B8503D" w:rsidRPr="00C64718" w:rsidRDefault="00B8503D" w:rsidP="00C64718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bookmarkStart w:id="1" w:name="_Hlk180496163"/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 xml:space="preserve">Publicis Groupe </w:t>
      </w:r>
      <w:r w:rsidRPr="00C64718">
        <w:rPr>
          <w:rFonts w:ascii="Arial" w:hAnsi="Arial" w:cs="Arial"/>
          <w:sz w:val="18"/>
          <w:szCs w:val="20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41BBD128" w14:textId="77777777" w:rsidR="00B8503D" w:rsidRPr="00C64718" w:rsidRDefault="00B8503D" w:rsidP="00C64718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Publicis Groupe България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 </w:t>
      </w: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обединява няколко специализирани звена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 - Saatchi&amp;Saatchi, Leo Burnett, Red Lion, Digitas, MSL, Publicis Dialog, Brandworks, </w:t>
      </w:r>
      <w:r w:rsidRPr="00C64718">
        <w:rPr>
          <w:rFonts w:ascii="Arial" w:hAnsi="Arial" w:cs="Arial"/>
          <w:sz w:val="18"/>
          <w:szCs w:val="20"/>
          <w:lang w:eastAsia="bg-BG"/>
        </w:rPr>
        <w:t xml:space="preserve">Data Intelligence, </w:t>
      </w:r>
      <w:r w:rsidRPr="00C64718">
        <w:rPr>
          <w:rFonts w:ascii="Arial" w:hAnsi="Arial" w:cs="Arial"/>
          <w:sz w:val="18"/>
          <w:szCs w:val="20"/>
          <w:lang w:val="bg-BG" w:eastAsia="bg-BG"/>
        </w:rPr>
        <w:t>Zenith</w:t>
      </w:r>
      <w:r w:rsidRPr="00C64718">
        <w:rPr>
          <w:rFonts w:ascii="Arial" w:hAnsi="Arial" w:cs="Arial"/>
          <w:sz w:val="18"/>
          <w:szCs w:val="20"/>
          <w:lang w:eastAsia="bg-BG"/>
        </w:rPr>
        <w:t xml:space="preserve">, 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Starcom и </w:t>
      </w:r>
      <w:r w:rsidRPr="00C64718">
        <w:rPr>
          <w:rFonts w:ascii="Arial" w:hAnsi="Arial" w:cs="Arial"/>
          <w:sz w:val="18"/>
          <w:szCs w:val="20"/>
          <w:lang w:eastAsia="bg-BG"/>
        </w:rPr>
        <w:t>Publicis Sapient</w:t>
      </w:r>
      <w:r w:rsidRPr="00C64718">
        <w:rPr>
          <w:rFonts w:ascii="Arial" w:hAnsi="Arial" w:cs="Arial"/>
          <w:sz w:val="18"/>
          <w:szCs w:val="20"/>
          <w:lang w:val="bg-BG" w:eastAsia="bg-BG"/>
        </w:rPr>
        <w:t>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5D53B21D" w14:textId="77777777" w:rsidR="00B8503D" w:rsidRPr="00C64718" w:rsidRDefault="00B8503D" w:rsidP="00C64718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Компанията също е </w:t>
      </w: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експертен център за „Разузнаване на социалните мрежи“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, чийто отдел работи с чужди пазари от мрежата на </w:t>
      </w:r>
      <w:r w:rsidRPr="00C64718">
        <w:rPr>
          <w:rFonts w:ascii="Arial" w:hAnsi="Arial" w:cs="Arial"/>
          <w:sz w:val="18"/>
          <w:szCs w:val="20"/>
          <w:lang w:eastAsia="bg-BG"/>
        </w:rPr>
        <w:t>Publicis Groupe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. Екипът има познания на повече от 25 езика и анализира </w:t>
      </w:r>
      <w:r w:rsidRPr="00C64718">
        <w:rPr>
          <w:rFonts w:ascii="Arial" w:hAnsi="Arial" w:cs="Arial"/>
          <w:sz w:val="18"/>
          <w:szCs w:val="20"/>
          <w:lang w:val="bg-BG"/>
        </w:rPr>
        <w:t xml:space="preserve">тенденциите и нагласите в потребителското съзнание и поведение, преди те да са станали актуални,  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 </w:t>
      </w:r>
      <w:r w:rsidRPr="00C64718">
        <w:rPr>
          <w:rFonts w:ascii="Arial" w:hAnsi="Arial" w:cs="Arial"/>
          <w:sz w:val="18"/>
          <w:szCs w:val="20"/>
          <w:lang w:val="bg-BG"/>
        </w:rPr>
        <w:t xml:space="preserve">като </w:t>
      </w:r>
      <w:r w:rsidRPr="00C64718">
        <w:rPr>
          <w:rFonts w:ascii="Arial" w:hAnsi="Arial" w:cs="Arial"/>
          <w:sz w:val="18"/>
          <w:szCs w:val="20"/>
          <w:lang w:val="bg-BG"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7864C9BD" w14:textId="10C116B4" w:rsidR="0015522C" w:rsidRPr="00F2150A" w:rsidRDefault="00B8503D" w:rsidP="00C64718">
      <w:pPr>
        <w:spacing w:before="100" w:beforeAutospacing="1" w:after="100" w:afterAutospacing="1"/>
        <w:jc w:val="both"/>
        <w:rPr>
          <w:rFonts w:ascii="Arial" w:eastAsia="Arial" w:hAnsi="Arial" w:cs="Arial"/>
          <w:color w:val="2E2825"/>
          <w:sz w:val="20"/>
          <w:szCs w:val="20"/>
          <w:lang w:val="bg-BG"/>
        </w:rPr>
      </w:pP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През 2022 г. </w:t>
      </w:r>
      <w:r w:rsidRPr="00C64718">
        <w:rPr>
          <w:rFonts w:ascii="Arial" w:hAnsi="Arial" w:cs="Arial"/>
          <w:sz w:val="18"/>
          <w:szCs w:val="20"/>
          <w:lang w:eastAsia="bg-BG"/>
        </w:rPr>
        <w:t>Publicis Groupe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 България разраства </w:t>
      </w: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технологичната си експертиза с екипи от</w:t>
      </w:r>
      <w:r w:rsidRPr="00C64718">
        <w:rPr>
          <w:rFonts w:ascii="Arial" w:hAnsi="Arial" w:cs="Arial"/>
          <w:b/>
          <w:bCs/>
          <w:sz w:val="18"/>
          <w:szCs w:val="20"/>
          <w:lang w:eastAsia="bg-BG"/>
        </w:rPr>
        <w:t xml:space="preserve"> </w:t>
      </w:r>
      <w:r w:rsidRPr="00C64718">
        <w:rPr>
          <w:rFonts w:ascii="Arial" w:hAnsi="Arial" w:cs="Arial"/>
          <w:b/>
          <w:bCs/>
          <w:sz w:val="18"/>
          <w:szCs w:val="20"/>
          <w:lang w:val="bg-BG" w:eastAsia="bg-BG"/>
        </w:rPr>
        <w:t>ИТ разработчици</w:t>
      </w:r>
      <w:r w:rsidRPr="00C64718">
        <w:rPr>
          <w:rFonts w:ascii="Arial" w:hAnsi="Arial" w:cs="Arial"/>
          <w:sz w:val="18"/>
          <w:szCs w:val="20"/>
          <w:lang w:val="bg-BG" w:eastAsia="bg-BG"/>
        </w:rPr>
        <w:t xml:space="preserve">, които работят за създаването на дигитални маркетинг платформи за глобални клиенти на </w:t>
      </w:r>
      <w:r w:rsidRPr="00C64718">
        <w:rPr>
          <w:rFonts w:ascii="Arial" w:hAnsi="Arial" w:cs="Arial"/>
          <w:sz w:val="18"/>
          <w:szCs w:val="20"/>
          <w:lang w:eastAsia="bg-BG"/>
        </w:rPr>
        <w:t>Publicis</w:t>
      </w:r>
      <w:r w:rsidRPr="00C64718">
        <w:rPr>
          <w:rFonts w:ascii="Arial" w:hAnsi="Arial" w:cs="Arial"/>
          <w:sz w:val="18"/>
          <w:szCs w:val="20"/>
          <w:lang w:val="bg-BG" w:eastAsia="bg-BG"/>
        </w:rPr>
        <w:t>.</w:t>
      </w:r>
      <w:bookmarkEnd w:id="1"/>
    </w:p>
    <w:p w14:paraId="4D9C467B" w14:textId="77777777" w:rsidR="0015522C" w:rsidRPr="00F2150A" w:rsidRDefault="0015522C">
      <w:pPr>
        <w:widowControl w:val="0"/>
        <w:spacing w:line="276" w:lineRule="auto"/>
        <w:ind w:right="8"/>
        <w:jc w:val="both"/>
        <w:rPr>
          <w:rFonts w:ascii="Arial" w:eastAsia="Arial" w:hAnsi="Arial" w:cs="Arial"/>
          <w:color w:val="2E2825"/>
          <w:sz w:val="20"/>
          <w:szCs w:val="20"/>
          <w:lang w:val="bg-BG"/>
        </w:rPr>
      </w:pPr>
    </w:p>
    <w:p w14:paraId="7F48A908" w14:textId="3B3FC253" w:rsidR="0015522C" w:rsidRPr="00F2150A" w:rsidRDefault="00305A76">
      <w:pPr>
        <w:tabs>
          <w:tab w:val="left" w:pos="3660"/>
        </w:tabs>
        <w:spacing w:line="276" w:lineRule="auto"/>
        <w:rPr>
          <w:rFonts w:ascii="Arial" w:eastAsia="Arial" w:hAnsi="Arial" w:cs="Arial"/>
          <w:sz w:val="18"/>
          <w:szCs w:val="18"/>
          <w:lang w:val="bg-BG"/>
        </w:rPr>
      </w:pPr>
      <w:r w:rsidRPr="00F2150A">
        <w:rPr>
          <w:rFonts w:ascii="Arial" w:eastAsia="Arial" w:hAnsi="Arial" w:cs="Arial"/>
          <w:b/>
          <w:color w:val="BA9765"/>
          <w:sz w:val="18"/>
          <w:szCs w:val="18"/>
          <w:lang w:val="bg-BG"/>
        </w:rPr>
        <w:t>За повече информация</w:t>
      </w:r>
      <w:r w:rsidR="00CE3CA8" w:rsidRPr="00F2150A">
        <w:rPr>
          <w:rFonts w:ascii="Arial" w:eastAsia="Arial" w:hAnsi="Arial" w:cs="Arial"/>
          <w:b/>
          <w:color w:val="BA9765"/>
          <w:sz w:val="18"/>
          <w:szCs w:val="18"/>
          <w:lang w:val="bg-BG"/>
        </w:rPr>
        <w:t>:</w:t>
      </w:r>
    </w:p>
    <w:p w14:paraId="21899BA2" w14:textId="3B171E2A" w:rsidR="0015522C" w:rsidRPr="00F2150A" w:rsidRDefault="005959D0">
      <w:pPr>
        <w:tabs>
          <w:tab w:val="left" w:pos="3420"/>
        </w:tabs>
        <w:spacing w:line="276" w:lineRule="auto"/>
        <w:rPr>
          <w:rFonts w:ascii="Arial" w:eastAsia="Arial" w:hAnsi="Arial" w:cs="Arial"/>
          <w:b/>
          <w:sz w:val="18"/>
          <w:szCs w:val="18"/>
          <w:lang w:val="bg-BG"/>
        </w:rPr>
      </w:pPr>
      <w:r w:rsidRPr="00F2150A">
        <w:rPr>
          <w:rFonts w:ascii="Arial" w:eastAsia="Arial" w:hAnsi="Arial" w:cs="Arial"/>
          <w:b/>
          <w:sz w:val="18"/>
          <w:szCs w:val="18"/>
          <w:lang w:val="bg-BG"/>
        </w:rPr>
        <w:t>Iva Grigorova</w:t>
      </w:r>
    </w:p>
    <w:p w14:paraId="372455EB" w14:textId="4371281E" w:rsidR="0015522C" w:rsidRPr="00F2150A" w:rsidRDefault="00CE3CA8">
      <w:pPr>
        <w:tabs>
          <w:tab w:val="left" w:pos="3420"/>
        </w:tabs>
        <w:spacing w:line="276" w:lineRule="auto"/>
        <w:rPr>
          <w:rFonts w:ascii="Arial" w:eastAsia="Arial" w:hAnsi="Arial" w:cs="Arial"/>
          <w:sz w:val="18"/>
          <w:szCs w:val="18"/>
          <w:lang w:val="bg-BG"/>
        </w:rPr>
      </w:pPr>
      <w:r w:rsidRPr="00F2150A">
        <w:rPr>
          <w:rFonts w:ascii="Arial" w:eastAsia="Arial" w:hAnsi="Arial" w:cs="Arial"/>
          <w:sz w:val="18"/>
          <w:szCs w:val="18"/>
          <w:lang w:val="bg-BG"/>
        </w:rPr>
        <w:t>e-mail:</w:t>
      </w:r>
      <w:r w:rsidR="005959D0" w:rsidRPr="00F2150A">
        <w:rPr>
          <w:rFonts w:ascii="Arial" w:eastAsia="Arial" w:hAnsi="Arial" w:cs="Arial"/>
          <w:sz w:val="18"/>
          <w:szCs w:val="18"/>
          <w:lang w:val="bg-BG"/>
        </w:rPr>
        <w:t xml:space="preserve"> </w:t>
      </w:r>
      <w:hyperlink r:id="rId6" w:history="1">
        <w:r w:rsidR="005959D0" w:rsidRPr="00F2150A">
          <w:rPr>
            <w:rStyle w:val="Hyperlink"/>
            <w:rFonts w:ascii="Arial" w:eastAsia="Arial" w:hAnsi="Arial" w:cs="Arial"/>
            <w:sz w:val="18"/>
            <w:szCs w:val="18"/>
            <w:lang w:val="bg-BG"/>
          </w:rPr>
          <w:t>iva.grigorova@mslgroup.com</w:t>
        </w:r>
      </w:hyperlink>
      <w:r w:rsidR="005959D0" w:rsidRPr="00F2150A">
        <w:rPr>
          <w:rFonts w:ascii="Arial" w:eastAsia="Arial" w:hAnsi="Arial" w:cs="Arial"/>
          <w:sz w:val="18"/>
          <w:szCs w:val="18"/>
          <w:lang w:val="bg-BG"/>
        </w:rPr>
        <w:t xml:space="preserve"> </w:t>
      </w:r>
    </w:p>
    <w:p w14:paraId="0800D777" w14:textId="4C305D92" w:rsidR="0015522C" w:rsidRPr="00F2150A" w:rsidRDefault="00CE3CA8">
      <w:pPr>
        <w:tabs>
          <w:tab w:val="left" w:pos="3420"/>
        </w:tabs>
        <w:spacing w:line="276" w:lineRule="auto"/>
        <w:rPr>
          <w:rFonts w:ascii="Arial" w:eastAsia="Arial" w:hAnsi="Arial" w:cs="Arial"/>
          <w:sz w:val="18"/>
          <w:szCs w:val="18"/>
          <w:lang w:val="bg-BG"/>
        </w:rPr>
      </w:pPr>
      <w:r w:rsidRPr="00F2150A">
        <w:rPr>
          <w:rFonts w:ascii="Arial" w:eastAsia="Arial" w:hAnsi="Arial" w:cs="Arial"/>
          <w:sz w:val="18"/>
          <w:szCs w:val="18"/>
          <w:lang w:val="bg-BG"/>
        </w:rPr>
        <w:t>tel.: +</w:t>
      </w:r>
      <w:r w:rsidR="005959D0" w:rsidRPr="00F2150A">
        <w:rPr>
          <w:rFonts w:ascii="Arial" w:eastAsia="Arial" w:hAnsi="Arial" w:cs="Arial"/>
          <w:sz w:val="18"/>
          <w:szCs w:val="18"/>
          <w:lang w:val="bg-BG"/>
        </w:rPr>
        <w:t>359 887 917 267</w:t>
      </w:r>
    </w:p>
    <w:sectPr w:rsidR="0015522C" w:rsidRPr="00F2150A" w:rsidSect="006D16F4">
      <w:headerReference w:type="default" r:id="rId7"/>
      <w:footerReference w:type="default" r:id="rId8"/>
      <w:headerReference w:type="first" r:id="rId9"/>
      <w:footerReference w:type="first" r:id="rId10"/>
      <w:pgSz w:w="12242" w:h="15842"/>
      <w:pgMar w:top="2325" w:right="1287" w:bottom="1560" w:left="1287" w:header="34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5003" w14:textId="77777777" w:rsidR="00192922" w:rsidRDefault="00192922">
      <w:r>
        <w:separator/>
      </w:r>
    </w:p>
  </w:endnote>
  <w:endnote w:type="continuationSeparator" w:id="0">
    <w:p w14:paraId="0153AADE" w14:textId="77777777" w:rsidR="00192922" w:rsidRDefault="0019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 Light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6B5D" w14:textId="77777777" w:rsidR="0015522C" w:rsidRDefault="001552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Inter Light" w:eastAsia="Inter Light" w:hAnsi="Inter Light" w:cs="Inter Light"/>
        <w:b/>
        <w:color w:val="FFFFFF"/>
        <w:sz w:val="14"/>
        <w:szCs w:val="14"/>
      </w:rPr>
    </w:pPr>
  </w:p>
  <w:tbl>
    <w:tblPr>
      <w:tblStyle w:val="a"/>
      <w:tblW w:w="567" w:type="dxa"/>
      <w:tblLayout w:type="fixed"/>
      <w:tblLook w:val="0400" w:firstRow="0" w:lastRow="0" w:firstColumn="0" w:lastColumn="0" w:noHBand="0" w:noVBand="1"/>
    </w:tblPr>
    <w:tblGrid>
      <w:gridCol w:w="567"/>
    </w:tblGrid>
    <w:tr w:rsidR="0015522C" w14:paraId="76F98D45" w14:textId="77777777">
      <w:tc>
        <w:tcPr>
          <w:tcW w:w="567" w:type="dxa"/>
          <w:shd w:val="clear" w:color="auto" w:fill="auto"/>
        </w:tcPr>
        <w:p w14:paraId="0E7699DE" w14:textId="77777777" w:rsidR="0015522C" w:rsidRDefault="00CE3CA8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Inter Light" w:eastAsia="Inter Light" w:hAnsi="Inter Light" w:cs="Inter Light"/>
              <w:color w:val="000000"/>
              <w:sz w:val="12"/>
              <w:szCs w:val="12"/>
            </w:rPr>
          </w:pP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begin"/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instrText>PAGE</w:instrTex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separate"/>
          </w:r>
          <w:r w:rsidR="008A0193">
            <w:rPr>
              <w:rFonts w:ascii="Inter Light" w:eastAsia="Inter Light" w:hAnsi="Inter Light" w:cs="Inter Light"/>
              <w:noProof/>
              <w:color w:val="000000"/>
              <w:sz w:val="12"/>
              <w:szCs w:val="12"/>
            </w:rPr>
            <w:t>2</w: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end"/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t>/</w: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begin"/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instrText>NUMPAGES</w:instrTex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separate"/>
          </w:r>
          <w:r w:rsidR="008A0193">
            <w:rPr>
              <w:rFonts w:ascii="Inter Light" w:eastAsia="Inter Light" w:hAnsi="Inter Light" w:cs="Inter Light"/>
              <w:noProof/>
              <w:color w:val="000000"/>
              <w:sz w:val="12"/>
              <w:szCs w:val="12"/>
            </w:rPr>
            <w:t>2</w:t>
          </w:r>
          <w:r>
            <w:rPr>
              <w:rFonts w:ascii="Inter Light" w:eastAsia="Inter Light" w:hAnsi="Inter Light" w:cs="Inter Light"/>
              <w:color w:val="000000"/>
              <w:sz w:val="12"/>
              <w:szCs w:val="12"/>
            </w:rPr>
            <w:fldChar w:fldCharType="end"/>
          </w:r>
        </w:p>
      </w:tc>
    </w:tr>
  </w:tbl>
  <w:p w14:paraId="5EAD9609" w14:textId="77777777" w:rsidR="0015522C" w:rsidRDefault="00CE3CA8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C66F343" wp14:editId="048F2723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6158230" cy="47752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71648" y="3546003"/>
                        <a:ext cx="6148705" cy="467995"/>
                      </a:xfrm>
                      <a:prstGeom prst="rect">
                        <a:avLst/>
                      </a:prstGeom>
                      <a:solidFill>
                        <a:srgbClr val="BA9764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1581B0" w14:textId="77777777" w:rsidR="0015522C" w:rsidRDefault="00CE3CA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Inter Light" w:eastAsia="Inter Light" w:hAnsi="Inter Light" w:cs="Inter Light"/>
                              <w:b/>
                              <w:color w:val="FFFFFF"/>
                              <w:sz w:val="14"/>
                            </w:rPr>
                            <w:t>PUBLICISGROUPE.CZ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66F343" id="Rectangle 2" o:spid="_x0000_s1026" style="position:absolute;margin-left:-64pt;margin-top:0;width:484.9pt;height:37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" fillcolor="#ba9764" stroked="f">
              <v:textbox inset="0,0,0,0">
                <w:txbxContent>
                  <w:p w14:paraId="5E1581B0" w14:textId="77777777" w:rsidR="0015522C" w:rsidRDefault="00CE3CA8">
                    <w:pPr>
                      <w:jc w:val="center"/>
                      <w:textDirection w:val="btLr"/>
                    </w:pPr>
                    <w:r>
                      <w:rPr>
                        <w:rFonts w:ascii="Inter Light" w:eastAsia="Inter Light" w:hAnsi="Inter Light" w:cs="Inter Light"/>
                        <w:b/>
                        <w:color w:val="FFFFFF"/>
                        <w:sz w:val="14"/>
                      </w:rPr>
                      <w:t>PUBLICISGROUPE.CZ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4EDD8" w14:textId="77777777" w:rsidR="0015522C" w:rsidRDefault="00CE3CA8">
    <w:pPr>
      <w:pBdr>
        <w:top w:val="nil"/>
        <w:left w:val="nil"/>
        <w:bottom w:val="nil"/>
        <w:right w:val="nil"/>
        <w:between w:val="nil"/>
      </w:pBdr>
      <w:spacing w:after="200"/>
      <w:jc w:val="center"/>
      <w:rPr>
        <w:rFonts w:ascii="Inter Light" w:eastAsia="Inter Light" w:hAnsi="Inter Light" w:cs="Inter Light"/>
        <w:b/>
        <w:color w:val="FFFFFF"/>
        <w:sz w:val="14"/>
        <w:szCs w:val="14"/>
      </w:rPr>
    </w:pPr>
    <w:r>
      <w:rPr>
        <w:rFonts w:ascii="Inter Light" w:eastAsia="Inter Light" w:hAnsi="Inter Light" w:cs="Inter Light"/>
        <w:b/>
        <w:color w:val="FFFFFF"/>
        <w:sz w:val="14"/>
        <w:szCs w:val="14"/>
      </w:rPr>
      <w:t>PUBLICISGROUPE.CZ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386188D" wp14:editId="5A68BA67">
              <wp:simplePos x="0" y="0"/>
              <wp:positionH relativeFrom="column">
                <wp:posOffset>0</wp:posOffset>
              </wp:positionH>
              <wp:positionV relativeFrom="paragraph">
                <wp:posOffset>9258300</wp:posOffset>
              </wp:positionV>
              <wp:extent cx="6147435" cy="80137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77045" y="3384078"/>
                        <a:ext cx="6137910" cy="791845"/>
                      </a:xfrm>
                      <a:prstGeom prst="rect">
                        <a:avLst/>
                      </a:prstGeom>
                      <a:solidFill>
                        <a:srgbClr val="BA9764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F6AB55" w14:textId="77777777" w:rsidR="0015522C" w:rsidRDefault="0015522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86188D" id="Rectangle 1" o:spid="_x0000_s1027" style="position:absolute;left:0;text-align:left;margin-left:0;margin-top:729pt;width:484.05pt;height:63.1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" fillcolor="#ba9764" stroked="f">
              <v:textbox inset="2.53958mm,2.53958mm,2.53958mm,2.53958mm">
                <w:txbxContent>
                  <w:p w14:paraId="4AF6AB55" w14:textId="77777777" w:rsidR="0015522C" w:rsidRDefault="0015522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hidden="0" allowOverlap="1" wp14:anchorId="7EC3F1CF" wp14:editId="3E207DB9">
          <wp:simplePos x="0" y="0"/>
          <wp:positionH relativeFrom="column">
            <wp:posOffset>3149600</wp:posOffset>
          </wp:positionH>
          <wp:positionV relativeFrom="paragraph">
            <wp:posOffset>370205</wp:posOffset>
          </wp:positionV>
          <wp:extent cx="282575" cy="254000"/>
          <wp:effectExtent l="0" t="0" r="0" b="0"/>
          <wp:wrapNone/>
          <wp:docPr id="29" name="image4.png" descr="linked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inkedi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575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7F83EEDB" wp14:editId="036F40CC">
          <wp:simplePos x="0" y="0"/>
          <wp:positionH relativeFrom="column">
            <wp:posOffset>2824480</wp:posOffset>
          </wp:positionH>
          <wp:positionV relativeFrom="paragraph">
            <wp:posOffset>370205</wp:posOffset>
          </wp:positionV>
          <wp:extent cx="285750" cy="254000"/>
          <wp:effectExtent l="0" t="0" r="0" b="0"/>
          <wp:wrapNone/>
          <wp:docPr id="30" name="image1.png" descr="faceboo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acebook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69AA" w14:textId="77777777" w:rsidR="00192922" w:rsidRDefault="00192922">
      <w:r>
        <w:separator/>
      </w:r>
    </w:p>
  </w:footnote>
  <w:footnote w:type="continuationSeparator" w:id="0">
    <w:p w14:paraId="1F6E765A" w14:textId="77777777" w:rsidR="00192922" w:rsidRDefault="0019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2FAF" w14:textId="77777777" w:rsidR="0015522C" w:rsidRDefault="00CE3CA8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  <w:r>
      <w:rPr>
        <w:rFonts w:ascii="Inter Light" w:eastAsia="Inter Light" w:hAnsi="Inter Light" w:cs="Inter Light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BEA7870" wp14:editId="4D1B53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98220"/>
          <wp:effectExtent l="0" t="0" r="0" b="0"/>
          <wp:wrapNone/>
          <wp:docPr id="27" name="image2.jpg" descr="bandeau_suite_compres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andeau_suite_compress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9DA1" w14:textId="77777777" w:rsidR="0015522C" w:rsidRDefault="00CE3CA8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  <w:r>
      <w:rPr>
        <w:rFonts w:ascii="Inter Light" w:eastAsia="Inter Light" w:hAnsi="Inter Light" w:cs="Inter Light"/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02DD1C5F" wp14:editId="779613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0" t="0" r="0" b="0"/>
          <wp:wrapNone/>
          <wp:docPr id="28" name="image3.jpg" descr="bandeau_compresse_grou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andeau_compresse_grou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1A148F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6293A184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54A830A0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535E44A3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627C0B3D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4BC7FDD3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52615940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7BA9BEAB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  <w:p w14:paraId="3A049ED5" w14:textId="77777777" w:rsidR="0015522C" w:rsidRDefault="0015522C">
    <w:pPr>
      <w:pBdr>
        <w:top w:val="nil"/>
        <w:left w:val="nil"/>
        <w:bottom w:val="nil"/>
        <w:right w:val="nil"/>
        <w:between w:val="nil"/>
      </w:pBdr>
      <w:rPr>
        <w:rFonts w:ascii="Inter Light" w:eastAsia="Inter Light" w:hAnsi="Inter Light" w:cs="Inter Light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2C"/>
    <w:rsid w:val="00012A09"/>
    <w:rsid w:val="000262C1"/>
    <w:rsid w:val="000376BC"/>
    <w:rsid w:val="00065545"/>
    <w:rsid w:val="00070DBE"/>
    <w:rsid w:val="000A3D6E"/>
    <w:rsid w:val="000C53C2"/>
    <w:rsid w:val="000F3574"/>
    <w:rsid w:val="0015522C"/>
    <w:rsid w:val="00170B33"/>
    <w:rsid w:val="00192922"/>
    <w:rsid w:val="0023487C"/>
    <w:rsid w:val="00281638"/>
    <w:rsid w:val="0028246D"/>
    <w:rsid w:val="002976FF"/>
    <w:rsid w:val="00305A76"/>
    <w:rsid w:val="003234E1"/>
    <w:rsid w:val="0033260F"/>
    <w:rsid w:val="00333149"/>
    <w:rsid w:val="0034227B"/>
    <w:rsid w:val="00362E7F"/>
    <w:rsid w:val="00466EDE"/>
    <w:rsid w:val="004B448C"/>
    <w:rsid w:val="004C0ED5"/>
    <w:rsid w:val="004F79D7"/>
    <w:rsid w:val="004F7D1C"/>
    <w:rsid w:val="005115B6"/>
    <w:rsid w:val="005810B9"/>
    <w:rsid w:val="0058542E"/>
    <w:rsid w:val="00594872"/>
    <w:rsid w:val="005959D0"/>
    <w:rsid w:val="005A7C07"/>
    <w:rsid w:val="005C05D5"/>
    <w:rsid w:val="005C67BA"/>
    <w:rsid w:val="005E3257"/>
    <w:rsid w:val="005F77B4"/>
    <w:rsid w:val="006429A4"/>
    <w:rsid w:val="00676A91"/>
    <w:rsid w:val="006B58C5"/>
    <w:rsid w:val="006D16F4"/>
    <w:rsid w:val="006D60A3"/>
    <w:rsid w:val="0072760F"/>
    <w:rsid w:val="007304E8"/>
    <w:rsid w:val="00783A3B"/>
    <w:rsid w:val="00787D42"/>
    <w:rsid w:val="007C080E"/>
    <w:rsid w:val="007C3458"/>
    <w:rsid w:val="00804519"/>
    <w:rsid w:val="00814CFB"/>
    <w:rsid w:val="008277ED"/>
    <w:rsid w:val="00856F23"/>
    <w:rsid w:val="00892838"/>
    <w:rsid w:val="008A0193"/>
    <w:rsid w:val="008A5789"/>
    <w:rsid w:val="008B467F"/>
    <w:rsid w:val="008B72B2"/>
    <w:rsid w:val="00964C66"/>
    <w:rsid w:val="00967455"/>
    <w:rsid w:val="00975750"/>
    <w:rsid w:val="00992AEC"/>
    <w:rsid w:val="00A21B8D"/>
    <w:rsid w:val="00A42368"/>
    <w:rsid w:val="00A72C1C"/>
    <w:rsid w:val="00AB411D"/>
    <w:rsid w:val="00B544B5"/>
    <w:rsid w:val="00B761E6"/>
    <w:rsid w:val="00B8503D"/>
    <w:rsid w:val="00BC224B"/>
    <w:rsid w:val="00BC7C4E"/>
    <w:rsid w:val="00BF150A"/>
    <w:rsid w:val="00C10CD3"/>
    <w:rsid w:val="00C2143A"/>
    <w:rsid w:val="00C47E2F"/>
    <w:rsid w:val="00C51F3D"/>
    <w:rsid w:val="00C64718"/>
    <w:rsid w:val="00C653BD"/>
    <w:rsid w:val="00C65A51"/>
    <w:rsid w:val="00C93203"/>
    <w:rsid w:val="00CE3CA8"/>
    <w:rsid w:val="00D5174E"/>
    <w:rsid w:val="00D54A8E"/>
    <w:rsid w:val="00D7784E"/>
    <w:rsid w:val="00D84406"/>
    <w:rsid w:val="00D92D3E"/>
    <w:rsid w:val="00DA0199"/>
    <w:rsid w:val="00DA6626"/>
    <w:rsid w:val="00DC20CA"/>
    <w:rsid w:val="00E04BCA"/>
    <w:rsid w:val="00E720F0"/>
    <w:rsid w:val="00E85BE2"/>
    <w:rsid w:val="00E903D1"/>
    <w:rsid w:val="00EA37C2"/>
    <w:rsid w:val="00F031D4"/>
    <w:rsid w:val="00F2150A"/>
    <w:rsid w:val="00F7360C"/>
    <w:rsid w:val="00F96032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A3C11"/>
  <w15:docId w15:val="{A5F30E52-210F-4E58-A3ED-9DDA634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420"/>
      <w:jc w:val="center"/>
      <w:outlineLvl w:val="0"/>
    </w:pPr>
    <w:rPr>
      <w:rFonts w:ascii="Inter Light" w:eastAsia="Inter Light" w:hAnsi="Inter Light" w:cs="Inter Light"/>
      <w:b/>
      <w:color w:val="BA9765"/>
      <w:sz w:val="78"/>
      <w:szCs w:val="7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Inter Light" w:eastAsia="Inter Light" w:hAnsi="Inter Light" w:cs="Inter Light"/>
      <w:color w:val="947242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0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59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.grigorova@mslgroup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Bankova</dc:creator>
  <cp:lastModifiedBy>Iva Grigorova</cp:lastModifiedBy>
  <cp:revision>3</cp:revision>
  <dcterms:created xsi:type="dcterms:W3CDTF">2025-03-07T14:00:00Z</dcterms:created>
  <dcterms:modified xsi:type="dcterms:W3CDTF">2025-03-10T09:07:00Z</dcterms:modified>
</cp:coreProperties>
</file>